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</w:t>
      </w:r>
      <w:r w:rsidR="00B61DB1" w:rsidRPr="00BD1880">
        <w:rPr>
          <w:sz w:val="24"/>
          <w:szCs w:val="24"/>
          <w:u w:val="single"/>
        </w:rPr>
        <w:t>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>(приложение в редактируемом формате</w:t>
            </w:r>
            <w:r w:rsidR="00451407">
              <w:rPr>
                <w:sz w:val="24"/>
                <w:szCs w:val="24"/>
                <w:u w:val="single"/>
              </w:rPr>
              <w:t>, желательно MS</w:t>
            </w:r>
            <w:r w:rsidR="00D16C75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="005E57C8">
        <w:rPr>
          <w:sz w:val="24"/>
          <w:szCs w:val="24"/>
          <w:u w:val="single"/>
        </w:rPr>
        <w:t>Суммарный о</w:t>
      </w:r>
      <w:r w:rsidRPr="00BD1880">
        <w:rPr>
          <w:sz w:val="24"/>
          <w:szCs w:val="24"/>
          <w:u w:val="single"/>
        </w:rPr>
        <w:t xml:space="preserve">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2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F61ADB" w:rsidRDefault="00F61ADB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F61ADB">
              <w:rPr>
                <w:sz w:val="24"/>
                <w:szCs w:val="24"/>
              </w:rPr>
              <w:t>Справка о перечне и объемах выполнения аналогичных договоров по форме и в соответствии с инструкциями, приведенными в Документации и предоставлением подтверждающих документов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  <w:r w:rsidR="00DB45CB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F61ADB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71A31" w:rsidP="00771A31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>Наличие документов, подтверждающих полномочия на поставку всей номенклатуры продукции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3A1F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lastRenderedPageBreak/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25pt;height:21.75pt" o:ole="" fillcolor="window">
            <v:imagedata r:id="rId5" o:title=""/>
          </v:shape>
          <o:OLEObject Type="Embed" ProgID="Equation.3" ShapeID="_x0000_i1025" DrawAspect="Content" ObjectID="_1733816942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1A4449" w:rsidP="007E6040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733816943" r:id="rId8"/>
        </w:object>
      </w:r>
      <w:r w:rsidRPr="00BD1880">
        <w:rPr>
          <w:sz w:val="24"/>
          <w:szCs w:val="24"/>
        </w:rPr>
        <w:t>, где:</w:t>
      </w: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количество позиций продукции;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19.25pt;height:21.75pt" o:ole="" fillcolor="window">
            <v:imagedata r:id="rId9" o:title=""/>
          </v:shape>
          <o:OLEObject Type="Embed" ProgID="Equation.3" ShapeID="_x0000_i1027" DrawAspect="Content" ObjectID="_1733816944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35pt;height:19.25pt" o:ole="">
            <v:imagedata r:id="rId11" o:title=""/>
          </v:shape>
          <o:OLEObject Type="Embed" ProgID="Equation.3" ShapeID="_x0000_i1028" DrawAspect="Content" ObjectID="_1733816945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65pt;height:27.65pt" o:ole="">
            <v:imagedata r:id="rId13" o:title=""/>
          </v:shape>
          <o:OLEObject Type="Embed" ProgID="Equation.3" ShapeID="_x0000_i1029" DrawAspect="Content" ObjectID="_1733816946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1.7pt;height:19.25pt" o:ole="" fillcolor="window">
            <v:imagedata r:id="rId15" o:title=""/>
          </v:shape>
          <o:OLEObject Type="Embed" ProgID="Equation.3" ShapeID="_x0000_i1030" DrawAspect="Content" ObjectID="_1733816947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33816948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3.8pt;height:41.85pt" o:ole="" fillcolor="window">
            <v:imagedata r:id="rId19" o:title=""/>
          </v:shape>
          <o:OLEObject Type="Embed" ProgID="Equation.3" ShapeID="_x0000_i1032" DrawAspect="Content" ObjectID="_1733816949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1" o:title=""/>
          </v:shape>
          <o:OLEObject Type="Embed" ProgID="Equation.3" ShapeID="_x0000_i1033" DrawAspect="Content" ObjectID="_1733816950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05pt;height:20.95pt" o:ole="" fillcolor="window">
            <v:imagedata r:id="rId23" o:title=""/>
          </v:shape>
          <o:OLEObject Type="Embed" ProgID="Equation.3" ShapeID="_x0000_i1034" DrawAspect="Content" ObjectID="_1733816951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5" o:title=""/>
          </v:shape>
          <o:OLEObject Type="Embed" ProgID="Equation.3" ShapeID="_x0000_i1035" DrawAspect="Content" ObjectID="_1733816952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9.7pt;height:61.1pt" o:ole="" fillcolor="window">
            <v:imagedata r:id="rId27" o:title=""/>
          </v:shape>
          <o:OLEObject Type="Embed" ProgID="Equation.3" ShapeID="_x0000_i1036" DrawAspect="Content" ObjectID="_1733816953" r:id="rId28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количество позиций продукции;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6pt;height:21.75pt" o:ole="" fillcolor="window">
            <v:imagedata r:id="rId29" o:title=""/>
          </v:shape>
          <o:OLEObject Type="Embed" ProgID="Equation.3" ShapeID="_x0000_i1037" DrawAspect="Content" ObjectID="_1733816954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40.2pt;height:19.25pt" o:ole="">
            <v:imagedata r:id="rId31" o:title=""/>
          </v:shape>
          <o:OLEObject Type="Embed" ProgID="Equation.3" ShapeID="_x0000_i1038" DrawAspect="Content" ObjectID="_1733816955" r:id="rId32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5.1pt;height:27.65pt" o:ole="">
            <v:imagedata r:id="rId33" o:title=""/>
          </v:shape>
          <o:OLEObject Type="Embed" ProgID="Equation.3" ShapeID="_x0000_i1039" DrawAspect="Content" ObjectID="_1733816956" r:id="rId34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810CB4" w:rsidRDefault="00CC6384" w:rsidP="008E196A">
      <w:pPr>
        <w:pStyle w:val="a5"/>
        <w:spacing w:line="240" w:lineRule="auto"/>
        <w:jc w:val="center"/>
        <w:rPr>
          <w:sz w:val="16"/>
          <w:szCs w:val="16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05pt;height:20.95pt" o:ole="" fillcolor="window">
            <v:imagedata r:id="rId35" o:title=""/>
          </v:shape>
          <o:OLEObject Type="Embed" ProgID="Equation.3" ShapeID="_x0000_i1040" DrawAspect="Content" ObjectID="_1733816957" r:id="rId36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.3pt;height:21.75pt" o:ole="" fillcolor="window">
            <v:imagedata r:id="rId37" o:title=""/>
          </v:shape>
          <o:OLEObject Type="Embed" ProgID="Equation.3" ShapeID="_x0000_i1041" DrawAspect="Content" ObjectID="_1733816958" r:id="rId3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7.95pt;height:32.65pt" o:ole="" fillcolor="window">
            <v:imagedata r:id="rId39" o:title=""/>
          </v:shape>
          <o:OLEObject Type="Embed" ProgID="Equation.3" ShapeID="_x0000_i1042" DrawAspect="Content" ObjectID="_1733816959" r:id="rId40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.3pt;height:21.75pt" o:ole="" fillcolor="window">
            <v:imagedata r:id="rId41" o:title=""/>
          </v:shape>
          <o:OLEObject Type="Embed" ProgID="Equation.3" ShapeID="_x0000_i1043" DrawAspect="Content" ObjectID="_1733816960" r:id="rId42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05pt;height:20.95pt" o:ole="" fillcolor="window">
            <v:imagedata r:id="rId43" o:title=""/>
          </v:shape>
          <o:OLEObject Type="Embed" ProgID="Equation.3" ShapeID="_x0000_i1044" DrawAspect="Content" ObjectID="_1733816961" r:id="rId44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</w:t>
      </w:r>
      <w:bookmarkStart w:id="3" w:name="_GoBack"/>
      <w:r w:rsidRPr="007D6DB9">
        <w:rPr>
          <w:sz w:val="24"/>
          <w:szCs w:val="24"/>
        </w:rPr>
        <w:t>дв</w:t>
      </w:r>
      <w:bookmarkEnd w:id="3"/>
      <w:r w:rsidRPr="007D6DB9">
        <w:rPr>
          <w:sz w:val="24"/>
          <w:szCs w:val="24"/>
        </w:rPr>
        <w:t xml:space="preserve">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B6C03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1407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57C8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1A31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E6040"/>
    <w:rsid w:val="007F2CD3"/>
    <w:rsid w:val="00810CB4"/>
    <w:rsid w:val="00821F64"/>
    <w:rsid w:val="0085704E"/>
    <w:rsid w:val="00857BA7"/>
    <w:rsid w:val="00883DFC"/>
    <w:rsid w:val="00884D02"/>
    <w:rsid w:val="008948AD"/>
    <w:rsid w:val="008C28FF"/>
    <w:rsid w:val="008D79E7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61ADB"/>
    <w:rsid w:val="00F70362"/>
    <w:rsid w:val="00F71916"/>
    <w:rsid w:val="00F76EB9"/>
    <w:rsid w:val="00F850A9"/>
    <w:rsid w:val="00F85388"/>
    <w:rsid w:val="00F9487F"/>
    <w:rsid w:val="00FB206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7492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20</cp:revision>
  <dcterms:created xsi:type="dcterms:W3CDTF">2020-10-27T13:00:00Z</dcterms:created>
  <dcterms:modified xsi:type="dcterms:W3CDTF">2022-12-29T08:02:00Z</dcterms:modified>
</cp:coreProperties>
</file>